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660"/>
        <w:tblW w:w="10740" w:type="dxa"/>
        <w:tblLook w:val="04A0"/>
      </w:tblPr>
      <w:tblGrid>
        <w:gridCol w:w="6703"/>
        <w:gridCol w:w="4037"/>
      </w:tblGrid>
      <w:tr w:rsidR="000E17CC" w:rsidTr="00D36328">
        <w:tc>
          <w:tcPr>
            <w:tcW w:w="10740" w:type="dxa"/>
            <w:gridSpan w:val="2"/>
          </w:tcPr>
          <w:p w:rsidR="000E17CC" w:rsidRDefault="000E17CC" w:rsidP="005A76EC">
            <w:pPr>
              <w:autoSpaceDE w:val="0"/>
              <w:autoSpaceDN w:val="0"/>
              <w:adjustRightInd w:val="0"/>
              <w:rPr>
                <w:noProof/>
                <w:color w:val="0000FF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  <w:t>Petit Caillou </w:t>
            </w:r>
            <w:r w:rsidRPr="00955F1E"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  <w:tab/>
              <w:t xml:space="preserve">    1</w:t>
            </w:r>
            <w:r>
              <w:rPr>
                <w:noProof/>
                <w:color w:val="0000FF"/>
                <w:lang w:eastAsia="fr-FR"/>
              </w:rPr>
              <w:tab/>
            </w:r>
          </w:p>
          <w:p w:rsidR="000E17CC" w:rsidRPr="000E17CC" w:rsidRDefault="000E17CC" w:rsidP="005A76EC">
            <w:pPr>
              <w:autoSpaceDE w:val="0"/>
              <w:autoSpaceDN w:val="0"/>
              <w:adjustRightInd w:val="0"/>
              <w:rPr>
                <w:noProof/>
                <w:lang w:eastAsia="fr-FR"/>
              </w:rPr>
            </w:pPr>
            <w:r w:rsidRPr="000E17CC">
              <w:rPr>
                <w:noProof/>
                <w:lang w:eastAsia="fr-FR"/>
              </w:rPr>
              <w:t>A partir de l’album d’Eric Battut.</w:t>
            </w:r>
          </w:p>
          <w:p w:rsidR="000E17CC" w:rsidRDefault="000E17CC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  <w:r w:rsidRPr="000E17CC">
              <w:rPr>
                <w:noProof/>
                <w:lang w:eastAsia="fr-FR"/>
              </w:rPr>
              <w:t>A lire avec un adulte.</w:t>
            </w:r>
          </w:p>
        </w:tc>
      </w:tr>
      <w:tr w:rsidR="003A3981" w:rsidTr="000E17CC">
        <w:tc>
          <w:tcPr>
            <w:tcW w:w="6703" w:type="dxa"/>
          </w:tcPr>
          <w:p w:rsidR="007D21B5" w:rsidRDefault="007D21B5" w:rsidP="007D21B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«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Tic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tac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», me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di</w:t>
            </w:r>
            <w:r>
              <w:rPr>
                <w:rFonts w:ascii="Century Gothic" w:hAnsi="Century Gothic" w:cs="Century Gothic"/>
                <w:color w:val="C0C0C0"/>
                <w:sz w:val="56"/>
                <w:szCs w:val="56"/>
                <w:highlight w:val="white"/>
              </w:rPr>
              <w:t>t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le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ré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veil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. Je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fer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me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un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œil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, puis deux, mais je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n’ai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pas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so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mmeil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>.</w:t>
            </w:r>
          </w:p>
          <w:p w:rsidR="007D21B5" w:rsidRDefault="007D21B5" w:rsidP="007D21B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</w:p>
          <w:p w:rsidR="007D21B5" w:rsidRDefault="007D21B5" w:rsidP="007D21B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Alors, je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cour</w:t>
            </w:r>
            <w:r>
              <w:rPr>
                <w:rFonts w:ascii="Century Gothic" w:hAnsi="Century Gothic" w:cs="Century Gothic"/>
                <w:color w:val="C0C0C0"/>
                <w:sz w:val="56"/>
                <w:szCs w:val="56"/>
                <w:highlight w:val="white"/>
              </w:rPr>
              <w:t>s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à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tra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ver</w:t>
            </w:r>
            <w:r>
              <w:rPr>
                <w:rFonts w:ascii="Century Gothic" w:hAnsi="Century Gothic" w:cs="Century Gothic"/>
                <w:color w:val="C0C0C0"/>
                <w:sz w:val="56"/>
                <w:szCs w:val="56"/>
                <w:highlight w:val="white"/>
              </w:rPr>
              <w:t>s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les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cham</w:t>
            </w:r>
            <w:r>
              <w:rPr>
                <w:rFonts w:ascii="Century Gothic" w:hAnsi="Century Gothic" w:cs="Century Gothic"/>
                <w:color w:val="C0C0C0"/>
                <w:sz w:val="56"/>
                <w:szCs w:val="56"/>
                <w:highlight w:val="white"/>
              </w:rPr>
              <w:t>ps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et les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pré</w:t>
            </w:r>
            <w:r>
              <w:rPr>
                <w:rFonts w:ascii="Century Gothic" w:hAnsi="Century Gothic" w:cs="Century Gothic"/>
                <w:color w:val="C0C0C0"/>
                <w:sz w:val="56"/>
                <w:szCs w:val="56"/>
                <w:highlight w:val="white"/>
              </w:rPr>
              <w:t>s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, vers mon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as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tro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nef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prê</w:t>
            </w:r>
            <w:r>
              <w:rPr>
                <w:rFonts w:ascii="Century Gothic" w:hAnsi="Century Gothic" w:cs="Century Gothic"/>
                <w:color w:val="C0C0C0"/>
                <w:sz w:val="56"/>
                <w:szCs w:val="56"/>
                <w:highlight w:val="white"/>
              </w:rPr>
              <w:t>t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à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dé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co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ller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>.</w:t>
            </w:r>
          </w:p>
          <w:p w:rsidR="007D21B5" w:rsidRDefault="007D21B5" w:rsidP="007D21B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</w:p>
          <w:p w:rsidR="007D21B5" w:rsidRDefault="007D21B5" w:rsidP="007D21B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Trois, deux, un,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zé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ro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! A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bien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tô</w:t>
            </w:r>
            <w:r>
              <w:rPr>
                <w:rFonts w:ascii="Century Gothic" w:hAnsi="Century Gothic" w:cs="Century Gothic"/>
                <w:color w:val="C0C0C0"/>
                <w:sz w:val="56"/>
                <w:szCs w:val="56"/>
                <w:highlight w:val="white"/>
              </w:rPr>
              <w:t>t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, la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Ter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re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!</w:t>
            </w:r>
          </w:p>
          <w:p w:rsidR="007D21B5" w:rsidRDefault="007D21B5" w:rsidP="007D21B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Mon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vai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sseau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s’é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lè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ve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dans les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air</w:t>
            </w:r>
            <w:r>
              <w:rPr>
                <w:rFonts w:ascii="Century Gothic" w:hAnsi="Century Gothic" w:cs="Century Gothic"/>
                <w:color w:val="C0C0C0"/>
                <w:sz w:val="56"/>
                <w:szCs w:val="56"/>
                <w:highlight w:val="white"/>
              </w:rPr>
              <w:t>s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. Une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é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toi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le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bleu</w:t>
            </w:r>
            <w:r>
              <w:rPr>
                <w:rFonts w:ascii="Century Gothic" w:hAnsi="Century Gothic" w:cs="Century Gothic"/>
                <w:color w:val="C0C0C0"/>
                <w:sz w:val="56"/>
                <w:szCs w:val="56"/>
                <w:highlight w:val="white"/>
              </w:rPr>
              <w:t>e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droi</w:t>
            </w:r>
            <w:r>
              <w:rPr>
                <w:rFonts w:ascii="Century Gothic" w:hAnsi="Century Gothic" w:cs="Century Gothic"/>
                <w:color w:val="C0C0C0"/>
                <w:sz w:val="56"/>
                <w:szCs w:val="56"/>
                <w:highlight w:val="white"/>
              </w:rPr>
              <w:t>t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de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van</w:t>
            </w:r>
            <w:r>
              <w:rPr>
                <w:rFonts w:ascii="Century Gothic" w:hAnsi="Century Gothic" w:cs="Century Gothic"/>
                <w:color w:val="C0C0C0"/>
                <w:sz w:val="56"/>
                <w:szCs w:val="56"/>
                <w:highlight w:val="white"/>
              </w:rPr>
              <w:t>t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. Une 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é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toi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le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rou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ge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et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bru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ne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, plus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loin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>…</w:t>
            </w:r>
          </w:p>
          <w:p w:rsidR="007D21B5" w:rsidRDefault="007D21B5" w:rsidP="007D21B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</w:p>
          <w:p w:rsidR="007D21B5" w:rsidRDefault="007D21B5" w:rsidP="007D21B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9"/>
                <w:szCs w:val="29"/>
              </w:rPr>
            </w:pP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Di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rec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tion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la </w:t>
            </w:r>
            <w:r>
              <w:rPr>
                <w:rFonts w:ascii="Century Gothic" w:hAnsi="Century Gothic" w:cs="Century Gothic"/>
                <w:color w:val="FF0000"/>
                <w:sz w:val="56"/>
                <w:szCs w:val="56"/>
                <w:highlight w:val="white"/>
              </w:rPr>
              <w:t>Lu</w:t>
            </w:r>
            <w:r>
              <w:rPr>
                <w:rFonts w:ascii="Century Gothic" w:hAnsi="Century Gothic" w:cs="Century Gothic"/>
                <w:color w:val="000000"/>
                <w:sz w:val="56"/>
                <w:szCs w:val="56"/>
                <w:highlight w:val="white"/>
              </w:rPr>
              <w:t>ne</w:t>
            </w: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 xml:space="preserve"> !</w:t>
            </w:r>
          </w:p>
          <w:p w:rsidR="00324361" w:rsidRPr="009A09D8" w:rsidRDefault="00324361" w:rsidP="005A76E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</w:p>
        </w:tc>
        <w:tc>
          <w:tcPr>
            <w:tcW w:w="4037" w:type="dxa"/>
          </w:tcPr>
          <w:p w:rsidR="003A3981" w:rsidRDefault="003449D6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2407229" cy="180000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2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981" w:rsidRDefault="003A3981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</w:p>
          <w:p w:rsidR="003A3981" w:rsidRDefault="003449D6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927453" cy="1440000"/>
                  <wp:effectExtent l="19050" t="0" r="0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45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981" w:rsidRDefault="003A3981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</w:p>
          <w:p w:rsidR="003449D6" w:rsidRDefault="003449D6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</w:p>
          <w:p w:rsidR="003449D6" w:rsidRDefault="003449D6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</w:p>
          <w:p w:rsidR="003449D6" w:rsidRDefault="003449D6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930141" cy="1440000"/>
                  <wp:effectExtent l="19050" t="0" r="0" b="0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14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520" w:rsidRDefault="003B3520"/>
    <w:sectPr w:rsidR="003B3520" w:rsidSect="00344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E5" w:rsidRDefault="00E95BE5" w:rsidP="003449D6">
      <w:pPr>
        <w:spacing w:after="0" w:line="240" w:lineRule="auto"/>
      </w:pPr>
      <w:r>
        <w:separator/>
      </w:r>
    </w:p>
  </w:endnote>
  <w:endnote w:type="continuationSeparator" w:id="1">
    <w:p w:rsidR="00E95BE5" w:rsidRDefault="00E95BE5" w:rsidP="0034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E5" w:rsidRDefault="00E95BE5" w:rsidP="003449D6">
      <w:pPr>
        <w:spacing w:after="0" w:line="240" w:lineRule="auto"/>
      </w:pPr>
      <w:r>
        <w:separator/>
      </w:r>
    </w:p>
  </w:footnote>
  <w:footnote w:type="continuationSeparator" w:id="1">
    <w:p w:rsidR="00E95BE5" w:rsidRDefault="00E95BE5" w:rsidP="00344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3981"/>
    <w:rsid w:val="000E17CC"/>
    <w:rsid w:val="00324361"/>
    <w:rsid w:val="003449D6"/>
    <w:rsid w:val="003A3981"/>
    <w:rsid w:val="003B3520"/>
    <w:rsid w:val="00494BD9"/>
    <w:rsid w:val="00495534"/>
    <w:rsid w:val="007D21B5"/>
    <w:rsid w:val="007F4462"/>
    <w:rsid w:val="00E739DE"/>
    <w:rsid w:val="00E92585"/>
    <w:rsid w:val="00E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3A3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4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49D6"/>
  </w:style>
  <w:style w:type="paragraph" w:styleId="Pieddepage">
    <w:name w:val="footer"/>
    <w:basedOn w:val="Normal"/>
    <w:link w:val="PieddepageCar"/>
    <w:uiPriority w:val="99"/>
    <w:semiHidden/>
    <w:unhideWhenUsed/>
    <w:rsid w:val="0034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4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2020-01-03T14:41:00Z</cp:lastPrinted>
  <dcterms:created xsi:type="dcterms:W3CDTF">2020-03-16T13:47:00Z</dcterms:created>
  <dcterms:modified xsi:type="dcterms:W3CDTF">2020-03-16T13:47:00Z</dcterms:modified>
</cp:coreProperties>
</file>